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23" w:rsidRPr="00CC0DDC" w:rsidRDefault="003B1D23" w:rsidP="00CC0DDC">
      <w:pPr>
        <w:spacing w:after="0"/>
        <w:jc w:val="center"/>
        <w:rPr>
          <w:rFonts w:ascii="Arial" w:hAnsi="Arial" w:cs="Arial"/>
          <w:b/>
          <w:sz w:val="34"/>
          <w:szCs w:val="34"/>
        </w:rPr>
      </w:pPr>
      <w:r w:rsidRPr="00CC0DDC">
        <w:rPr>
          <w:rFonts w:ascii="Arial" w:hAnsi="Arial" w:cs="Arial"/>
          <w:b/>
          <w:sz w:val="34"/>
          <w:szCs w:val="34"/>
        </w:rPr>
        <w:t>Regulamin akcji bibliotecznej</w:t>
      </w:r>
    </w:p>
    <w:p w:rsidR="003B1D23" w:rsidRPr="00CC0DDC" w:rsidRDefault="003B1D23" w:rsidP="00CC0DDC">
      <w:pPr>
        <w:spacing w:after="0"/>
        <w:jc w:val="center"/>
        <w:rPr>
          <w:rFonts w:ascii="Arial" w:hAnsi="Arial" w:cs="Arial"/>
          <w:b/>
          <w:sz w:val="34"/>
          <w:szCs w:val="34"/>
        </w:rPr>
      </w:pPr>
      <w:r w:rsidRPr="00CC0DDC">
        <w:rPr>
          <w:rFonts w:ascii="Arial" w:hAnsi="Arial" w:cs="Arial"/>
          <w:b/>
          <w:sz w:val="34"/>
          <w:szCs w:val="34"/>
        </w:rPr>
        <w:t>„Mistrz czytania”</w:t>
      </w:r>
    </w:p>
    <w:p w:rsidR="003B1D23" w:rsidRPr="004C170F" w:rsidRDefault="003B1D23" w:rsidP="003B1D23">
      <w:pPr>
        <w:suppressAutoHyphens/>
        <w:autoSpaceDN w:val="0"/>
        <w:spacing w:line="240" w:lineRule="auto"/>
        <w:textAlignment w:val="baseline"/>
        <w:rPr>
          <w:rFonts w:ascii="Arial" w:eastAsia="Calibri" w:hAnsi="Arial" w:cs="Arial"/>
          <w:sz w:val="26"/>
          <w:szCs w:val="26"/>
        </w:rPr>
      </w:pPr>
    </w:p>
    <w:p w:rsidR="004C170F" w:rsidRPr="004C170F" w:rsidRDefault="003B1D23" w:rsidP="003B1D23">
      <w:pPr>
        <w:suppressAutoHyphens/>
        <w:autoSpaceDN w:val="0"/>
        <w:spacing w:line="240" w:lineRule="auto"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4C170F">
        <w:rPr>
          <w:rFonts w:ascii="Arial" w:eastAsia="Calibri" w:hAnsi="Arial" w:cs="Arial"/>
          <w:b/>
          <w:sz w:val="24"/>
          <w:szCs w:val="24"/>
        </w:rPr>
        <w:t xml:space="preserve">Organizator akcji: </w:t>
      </w:r>
    </w:p>
    <w:p w:rsidR="004C170F" w:rsidRPr="004C170F" w:rsidRDefault="003B1D23" w:rsidP="003B1D23">
      <w:pPr>
        <w:suppressAutoHyphens/>
        <w:autoSpaceDN w:val="0"/>
        <w:spacing w:line="24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4C170F">
        <w:rPr>
          <w:rFonts w:ascii="Arial" w:eastAsia="Calibri" w:hAnsi="Arial" w:cs="Arial"/>
          <w:sz w:val="24"/>
          <w:szCs w:val="24"/>
        </w:rPr>
        <w:t>GBP w Mie</w:t>
      </w:r>
      <w:r w:rsidR="004C170F">
        <w:rPr>
          <w:rFonts w:ascii="Arial" w:eastAsia="Calibri" w:hAnsi="Arial" w:cs="Arial"/>
          <w:sz w:val="24"/>
          <w:szCs w:val="24"/>
        </w:rPr>
        <w:t>dźnej</w:t>
      </w:r>
      <w:r w:rsidRPr="004C170F">
        <w:rPr>
          <w:rFonts w:ascii="Arial" w:eastAsia="Calibri" w:hAnsi="Arial" w:cs="Arial"/>
          <w:sz w:val="24"/>
          <w:szCs w:val="24"/>
        </w:rPr>
        <w:t xml:space="preserve"> z/s w Grzawie</w:t>
      </w:r>
    </w:p>
    <w:p w:rsidR="004C170F" w:rsidRPr="004C170F" w:rsidRDefault="004C170F" w:rsidP="003B1D23">
      <w:pPr>
        <w:suppressAutoHyphens/>
        <w:autoSpaceDN w:val="0"/>
        <w:spacing w:line="240" w:lineRule="auto"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4C170F">
        <w:rPr>
          <w:rFonts w:ascii="Arial" w:eastAsia="Calibri" w:hAnsi="Arial" w:cs="Arial"/>
          <w:b/>
          <w:sz w:val="24"/>
          <w:szCs w:val="24"/>
        </w:rPr>
        <w:t>Cele:</w:t>
      </w:r>
    </w:p>
    <w:p w:rsidR="003B1D23" w:rsidRPr="004C170F" w:rsidRDefault="003B1D23" w:rsidP="003B1D23">
      <w:pPr>
        <w:suppressAutoHyphens/>
        <w:autoSpaceDN w:val="0"/>
        <w:spacing w:line="24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4C170F">
        <w:rPr>
          <w:rFonts w:ascii="Arial" w:eastAsia="Calibri" w:hAnsi="Arial" w:cs="Arial"/>
          <w:sz w:val="24"/>
          <w:szCs w:val="24"/>
        </w:rPr>
        <w:t>-propagowanie czytelnictwa  u dzieci w wieku wczesnoszkolnym,</w:t>
      </w:r>
    </w:p>
    <w:p w:rsidR="003B1D23" w:rsidRPr="004C170F" w:rsidRDefault="003B1D23" w:rsidP="003B1D23">
      <w:pPr>
        <w:suppressAutoHyphens/>
        <w:autoSpaceDN w:val="0"/>
        <w:spacing w:line="24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4C170F">
        <w:rPr>
          <w:rFonts w:ascii="Arial" w:eastAsia="Calibri" w:hAnsi="Arial" w:cs="Arial"/>
          <w:sz w:val="24"/>
          <w:szCs w:val="24"/>
        </w:rPr>
        <w:t>-regularne ćwiczenie czytania u dzieci,</w:t>
      </w:r>
    </w:p>
    <w:p w:rsidR="003B1D23" w:rsidRPr="004C170F" w:rsidRDefault="003B1D23" w:rsidP="003B1D23">
      <w:pPr>
        <w:suppressAutoHyphens/>
        <w:autoSpaceDN w:val="0"/>
        <w:spacing w:line="24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4C170F">
        <w:rPr>
          <w:rFonts w:ascii="Arial" w:eastAsia="Calibri" w:hAnsi="Arial" w:cs="Arial"/>
          <w:sz w:val="24"/>
          <w:szCs w:val="24"/>
        </w:rPr>
        <w:t>-poprawa techniki czytania dzieci,</w:t>
      </w:r>
    </w:p>
    <w:p w:rsidR="003B1D23" w:rsidRPr="004C170F" w:rsidRDefault="003B1D23" w:rsidP="003B1D23">
      <w:pPr>
        <w:suppressAutoHyphens/>
        <w:autoSpaceDN w:val="0"/>
        <w:spacing w:line="24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4C170F">
        <w:rPr>
          <w:rFonts w:ascii="Arial" w:eastAsia="Calibri" w:hAnsi="Arial" w:cs="Arial"/>
          <w:sz w:val="24"/>
          <w:szCs w:val="24"/>
        </w:rPr>
        <w:t>-rozbudzenie zainteresow</w:t>
      </w:r>
      <w:r w:rsidR="003004F2" w:rsidRPr="004C170F">
        <w:rPr>
          <w:rFonts w:ascii="Arial" w:eastAsia="Calibri" w:hAnsi="Arial" w:cs="Arial"/>
          <w:sz w:val="24"/>
          <w:szCs w:val="24"/>
        </w:rPr>
        <w:t>ań czytelniczych,</w:t>
      </w:r>
    </w:p>
    <w:p w:rsidR="003004F2" w:rsidRPr="004C170F" w:rsidRDefault="003004F2" w:rsidP="003B1D23">
      <w:pPr>
        <w:suppressAutoHyphens/>
        <w:autoSpaceDN w:val="0"/>
        <w:spacing w:line="24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4C170F">
        <w:rPr>
          <w:rFonts w:ascii="Arial" w:eastAsia="Calibri" w:hAnsi="Arial" w:cs="Arial"/>
          <w:sz w:val="24"/>
          <w:szCs w:val="24"/>
        </w:rPr>
        <w:t>-promocja biblioteki jako miejsca przyjaznego czytelnikom.</w:t>
      </w:r>
    </w:p>
    <w:p w:rsidR="004C170F" w:rsidRPr="004C170F" w:rsidRDefault="004C170F" w:rsidP="003B1D23">
      <w:pPr>
        <w:suppressAutoHyphens/>
        <w:autoSpaceDN w:val="0"/>
        <w:spacing w:line="240" w:lineRule="auto"/>
        <w:textAlignment w:val="baseline"/>
        <w:rPr>
          <w:rFonts w:ascii="Arial" w:eastAsia="Calibri" w:hAnsi="Arial" w:cs="Arial"/>
          <w:sz w:val="24"/>
          <w:szCs w:val="24"/>
        </w:rPr>
      </w:pPr>
    </w:p>
    <w:p w:rsidR="003B1D23" w:rsidRPr="004C170F" w:rsidRDefault="00CC0DDC" w:rsidP="003B1D23">
      <w:pPr>
        <w:suppressAutoHyphens/>
        <w:autoSpaceDN w:val="0"/>
        <w:spacing w:line="240" w:lineRule="auto"/>
        <w:textAlignment w:val="baseline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Zasady</w:t>
      </w:r>
      <w:r w:rsidR="003004F2" w:rsidRPr="004C170F">
        <w:rPr>
          <w:rFonts w:ascii="Arial" w:eastAsia="Calibri" w:hAnsi="Arial" w:cs="Arial"/>
          <w:b/>
          <w:sz w:val="24"/>
          <w:szCs w:val="24"/>
        </w:rPr>
        <w:t xml:space="preserve"> akcji</w:t>
      </w:r>
      <w:r w:rsidR="007E6A17" w:rsidRPr="004C170F">
        <w:rPr>
          <w:rFonts w:ascii="Arial" w:eastAsia="Calibri" w:hAnsi="Arial" w:cs="Arial"/>
          <w:b/>
          <w:sz w:val="24"/>
          <w:szCs w:val="24"/>
        </w:rPr>
        <w:t>:</w:t>
      </w:r>
    </w:p>
    <w:p w:rsidR="003004F2" w:rsidRPr="004C170F" w:rsidRDefault="003004F2" w:rsidP="003B1D23">
      <w:pPr>
        <w:suppressAutoHyphens/>
        <w:autoSpaceDN w:val="0"/>
        <w:spacing w:line="24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4C170F">
        <w:rPr>
          <w:rFonts w:ascii="Arial" w:eastAsia="Calibri" w:hAnsi="Arial" w:cs="Arial"/>
          <w:sz w:val="24"/>
          <w:szCs w:val="24"/>
        </w:rPr>
        <w:t>1.Akcja trwać będzie od 10.10.2022r. do 31.01.2023r.</w:t>
      </w:r>
    </w:p>
    <w:p w:rsidR="007E6A17" w:rsidRPr="004C170F" w:rsidRDefault="003004F2" w:rsidP="007E6A17">
      <w:pPr>
        <w:rPr>
          <w:rFonts w:ascii="Arial" w:hAnsi="Arial" w:cs="Arial"/>
          <w:sz w:val="24"/>
          <w:szCs w:val="24"/>
        </w:rPr>
      </w:pPr>
      <w:r w:rsidRPr="004C170F">
        <w:rPr>
          <w:rFonts w:ascii="Arial" w:hAnsi="Arial" w:cs="Arial"/>
          <w:sz w:val="24"/>
          <w:szCs w:val="24"/>
        </w:rPr>
        <w:t>2</w:t>
      </w:r>
      <w:r w:rsidR="007E6A17" w:rsidRPr="004C170F">
        <w:rPr>
          <w:rFonts w:ascii="Arial" w:hAnsi="Arial" w:cs="Arial"/>
          <w:sz w:val="24"/>
          <w:szCs w:val="24"/>
        </w:rPr>
        <w:t xml:space="preserve">. W akcji wykorzystujemy książki z serii „Czytam sobie”, które charakteryzują się określeniem poziomu trudności oraz inne książki, gdzie poziom </w:t>
      </w:r>
      <w:r w:rsidR="00CC0DDC">
        <w:rPr>
          <w:rFonts w:ascii="Arial" w:hAnsi="Arial" w:cs="Arial"/>
          <w:sz w:val="24"/>
          <w:szCs w:val="24"/>
        </w:rPr>
        <w:t xml:space="preserve">trudności </w:t>
      </w:r>
      <w:r w:rsidR="007E6A17" w:rsidRPr="004C170F">
        <w:rPr>
          <w:rFonts w:ascii="Arial" w:hAnsi="Arial" w:cs="Arial"/>
          <w:sz w:val="24"/>
          <w:szCs w:val="24"/>
        </w:rPr>
        <w:t>określa bibliotekarz.</w:t>
      </w:r>
    </w:p>
    <w:p w:rsidR="00CC0DDC" w:rsidRDefault="003004F2" w:rsidP="00CC0DDC">
      <w:pPr>
        <w:spacing w:after="0"/>
        <w:rPr>
          <w:rFonts w:ascii="Arial" w:hAnsi="Arial" w:cs="Arial"/>
          <w:sz w:val="24"/>
          <w:szCs w:val="24"/>
        </w:rPr>
      </w:pPr>
      <w:r w:rsidRPr="004C170F">
        <w:rPr>
          <w:rFonts w:ascii="Arial" w:hAnsi="Arial" w:cs="Arial"/>
          <w:sz w:val="24"/>
          <w:szCs w:val="24"/>
        </w:rPr>
        <w:t>3</w:t>
      </w:r>
      <w:r w:rsidR="007E6A17" w:rsidRPr="004C170F">
        <w:rPr>
          <w:rFonts w:ascii="Arial" w:hAnsi="Arial" w:cs="Arial"/>
          <w:sz w:val="24"/>
          <w:szCs w:val="24"/>
        </w:rPr>
        <w:t xml:space="preserve">. Każde dziecko uczestniczące w akcji otrzymuje swój dziennik czytelniczy. </w:t>
      </w:r>
    </w:p>
    <w:p w:rsidR="00CC0DDC" w:rsidRDefault="00CC0DDC" w:rsidP="00CC0D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dzienniczku znajdują</w:t>
      </w:r>
      <w:r w:rsidR="007E6A17" w:rsidRPr="004C170F">
        <w:rPr>
          <w:rFonts w:ascii="Arial" w:hAnsi="Arial" w:cs="Arial"/>
          <w:sz w:val="24"/>
          <w:szCs w:val="24"/>
        </w:rPr>
        <w:t xml:space="preserve"> się: lista, drzewko czytelnicze i miejsce na ilustrację </w:t>
      </w:r>
    </w:p>
    <w:p w:rsidR="00CC0DDC" w:rsidRDefault="007E6A17" w:rsidP="00CC0DDC">
      <w:pPr>
        <w:spacing w:after="0"/>
        <w:rPr>
          <w:rFonts w:ascii="Arial" w:hAnsi="Arial" w:cs="Arial"/>
          <w:sz w:val="24"/>
          <w:szCs w:val="24"/>
        </w:rPr>
      </w:pPr>
      <w:r w:rsidRPr="004C170F">
        <w:rPr>
          <w:rFonts w:ascii="Arial" w:hAnsi="Arial" w:cs="Arial"/>
          <w:sz w:val="24"/>
          <w:szCs w:val="24"/>
        </w:rPr>
        <w:t xml:space="preserve">z wybranej książki. </w:t>
      </w:r>
    </w:p>
    <w:p w:rsidR="00CC0DDC" w:rsidRDefault="007E6A17" w:rsidP="00CC0DDC">
      <w:pPr>
        <w:spacing w:after="0"/>
        <w:rPr>
          <w:rFonts w:ascii="Arial" w:hAnsi="Arial" w:cs="Arial"/>
          <w:sz w:val="24"/>
          <w:szCs w:val="24"/>
        </w:rPr>
      </w:pPr>
      <w:r w:rsidRPr="004C170F">
        <w:rPr>
          <w:rFonts w:ascii="Arial" w:hAnsi="Arial" w:cs="Arial"/>
          <w:sz w:val="24"/>
          <w:szCs w:val="24"/>
        </w:rPr>
        <w:t>Na liście zapisujemy: poziom, datę i tytuł przeczytanej książki.</w:t>
      </w:r>
    </w:p>
    <w:p w:rsidR="00CC0DDC" w:rsidRDefault="007E6A17" w:rsidP="00CC0DDC">
      <w:pPr>
        <w:spacing w:after="0"/>
        <w:rPr>
          <w:rFonts w:ascii="Arial" w:hAnsi="Arial" w:cs="Arial"/>
          <w:sz w:val="24"/>
          <w:szCs w:val="24"/>
        </w:rPr>
      </w:pPr>
      <w:r w:rsidRPr="004C170F">
        <w:rPr>
          <w:rFonts w:ascii="Arial" w:hAnsi="Arial" w:cs="Arial"/>
          <w:sz w:val="24"/>
          <w:szCs w:val="24"/>
        </w:rPr>
        <w:t xml:space="preserve">Drzewko czytelnicze wypełnione jest kółkami, na które należy przykleić naklejki. </w:t>
      </w:r>
    </w:p>
    <w:p w:rsidR="00A276CE" w:rsidRDefault="007E6A17" w:rsidP="00CC0DDC">
      <w:pPr>
        <w:spacing w:after="0"/>
        <w:rPr>
          <w:rFonts w:ascii="Arial" w:hAnsi="Arial" w:cs="Arial"/>
          <w:sz w:val="24"/>
          <w:szCs w:val="24"/>
        </w:rPr>
      </w:pPr>
      <w:r w:rsidRPr="004C170F">
        <w:rPr>
          <w:rFonts w:ascii="Arial" w:hAnsi="Arial" w:cs="Arial"/>
          <w:sz w:val="24"/>
          <w:szCs w:val="24"/>
        </w:rPr>
        <w:t>Za każdą przeczytaną książkę uczestnicy otrzymują od 1-3 naklejek, w zależności od poziomu książki</w:t>
      </w:r>
      <w:r w:rsidR="00A276CE" w:rsidRPr="004C170F">
        <w:rPr>
          <w:rFonts w:ascii="Arial" w:hAnsi="Arial" w:cs="Arial"/>
          <w:sz w:val="24"/>
          <w:szCs w:val="24"/>
        </w:rPr>
        <w:t>(1 naklejka za 1 poziom, 2 naklejki za 2 poziom, 3 naklejki za 3 poziom)</w:t>
      </w:r>
      <w:r w:rsidRPr="004C170F">
        <w:rPr>
          <w:rFonts w:ascii="Arial" w:hAnsi="Arial" w:cs="Arial"/>
          <w:sz w:val="24"/>
          <w:szCs w:val="24"/>
        </w:rPr>
        <w:t>.</w:t>
      </w:r>
    </w:p>
    <w:p w:rsidR="00CC0DDC" w:rsidRPr="004C170F" w:rsidRDefault="00CC0DDC" w:rsidP="00CC0DDC">
      <w:pPr>
        <w:spacing w:after="0"/>
        <w:rPr>
          <w:rFonts w:ascii="Arial" w:hAnsi="Arial" w:cs="Arial"/>
          <w:sz w:val="24"/>
          <w:szCs w:val="24"/>
        </w:rPr>
      </w:pPr>
    </w:p>
    <w:p w:rsidR="00A276CE" w:rsidRPr="004C170F" w:rsidRDefault="003004F2" w:rsidP="00A276CE">
      <w:pPr>
        <w:rPr>
          <w:rFonts w:ascii="Arial" w:hAnsi="Arial" w:cs="Arial"/>
          <w:sz w:val="24"/>
          <w:szCs w:val="24"/>
        </w:rPr>
      </w:pPr>
      <w:r w:rsidRPr="004C170F">
        <w:rPr>
          <w:rFonts w:ascii="Arial" w:hAnsi="Arial" w:cs="Arial"/>
          <w:sz w:val="24"/>
          <w:szCs w:val="24"/>
        </w:rPr>
        <w:t>4</w:t>
      </w:r>
      <w:r w:rsidR="00A276CE" w:rsidRPr="004C170F">
        <w:rPr>
          <w:rFonts w:ascii="Arial" w:hAnsi="Arial" w:cs="Arial"/>
          <w:sz w:val="24"/>
          <w:szCs w:val="24"/>
        </w:rPr>
        <w:t xml:space="preserve">. Jednorazowo przy wypożyczeniu uczestnik może zdobyć max.3 naklejki. </w:t>
      </w:r>
    </w:p>
    <w:p w:rsidR="007E6A17" w:rsidRDefault="003004F2" w:rsidP="007E6A17">
      <w:pPr>
        <w:rPr>
          <w:rFonts w:ascii="Arial" w:hAnsi="Arial" w:cs="Arial"/>
          <w:sz w:val="24"/>
          <w:szCs w:val="24"/>
        </w:rPr>
      </w:pPr>
      <w:r w:rsidRPr="004C170F">
        <w:rPr>
          <w:rFonts w:ascii="Arial" w:hAnsi="Arial" w:cs="Arial"/>
          <w:sz w:val="24"/>
          <w:szCs w:val="24"/>
        </w:rPr>
        <w:t>5</w:t>
      </w:r>
      <w:r w:rsidR="00484894" w:rsidRPr="004C170F">
        <w:rPr>
          <w:rFonts w:ascii="Arial" w:hAnsi="Arial" w:cs="Arial"/>
          <w:sz w:val="24"/>
          <w:szCs w:val="24"/>
        </w:rPr>
        <w:t xml:space="preserve">. </w:t>
      </w:r>
      <w:r w:rsidR="007E6A17" w:rsidRPr="004C170F">
        <w:rPr>
          <w:rFonts w:ascii="Arial" w:hAnsi="Arial" w:cs="Arial"/>
          <w:sz w:val="24"/>
          <w:szCs w:val="24"/>
        </w:rPr>
        <w:t>Zadaniem dzieci jest wypełnienie „Drzewka czytelniczego” jak największą liczbą naklejek.</w:t>
      </w:r>
    </w:p>
    <w:p w:rsidR="00CC0DDC" w:rsidRPr="004C170F" w:rsidRDefault="00CC0DDC" w:rsidP="007E6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W dniach od 31 stycznia 2023r. do 04 lutego 2023r. uczestnicy zobowiązani są           do  złożenia dzienniczków w bibliotekach w Grzawie lub Górze.</w:t>
      </w:r>
    </w:p>
    <w:p w:rsidR="007E6A17" w:rsidRPr="004C170F" w:rsidRDefault="00CC0DDC" w:rsidP="007E6A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E6A17" w:rsidRPr="004C170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</w:t>
      </w:r>
      <w:r w:rsidR="007E6A17" w:rsidRPr="004C170F">
        <w:rPr>
          <w:rFonts w:ascii="Arial" w:hAnsi="Arial" w:cs="Arial"/>
          <w:sz w:val="24"/>
          <w:szCs w:val="24"/>
        </w:rPr>
        <w:t>ajleps</w:t>
      </w:r>
      <w:r>
        <w:rPr>
          <w:rFonts w:ascii="Arial" w:hAnsi="Arial" w:cs="Arial"/>
          <w:sz w:val="24"/>
          <w:szCs w:val="24"/>
        </w:rPr>
        <w:t>i</w:t>
      </w:r>
      <w:r w:rsidR="007E6A17" w:rsidRPr="004C170F">
        <w:rPr>
          <w:rFonts w:ascii="Arial" w:hAnsi="Arial" w:cs="Arial"/>
          <w:sz w:val="24"/>
          <w:szCs w:val="24"/>
        </w:rPr>
        <w:t xml:space="preserve"> </w:t>
      </w:r>
      <w:r w:rsidR="00F543FD">
        <w:rPr>
          <w:rFonts w:ascii="Arial" w:hAnsi="Arial" w:cs="Arial"/>
          <w:sz w:val="24"/>
          <w:szCs w:val="24"/>
        </w:rPr>
        <w:t>czytel</w:t>
      </w:r>
      <w:bookmarkStart w:id="0" w:name="_GoBack"/>
      <w:bookmarkEnd w:id="0"/>
      <w:r w:rsidR="007E6A17" w:rsidRPr="004C170F">
        <w:rPr>
          <w:rFonts w:ascii="Arial" w:hAnsi="Arial" w:cs="Arial"/>
          <w:sz w:val="24"/>
          <w:szCs w:val="24"/>
        </w:rPr>
        <w:t>ni</w:t>
      </w:r>
      <w:r>
        <w:rPr>
          <w:rFonts w:ascii="Arial" w:hAnsi="Arial" w:cs="Arial"/>
          <w:sz w:val="24"/>
          <w:szCs w:val="24"/>
        </w:rPr>
        <w:t>cy otrzymają</w:t>
      </w:r>
      <w:r w:rsidR="007E6A17" w:rsidRPr="004C170F">
        <w:rPr>
          <w:rFonts w:ascii="Arial" w:hAnsi="Arial" w:cs="Arial"/>
          <w:sz w:val="24"/>
          <w:szCs w:val="24"/>
        </w:rPr>
        <w:t xml:space="preserve"> dyplom i drobny upominek.</w:t>
      </w:r>
    </w:p>
    <w:p w:rsidR="003B1D23" w:rsidRDefault="003B1D23" w:rsidP="003B1D23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3B1D23" w:rsidRDefault="003B1D23" w:rsidP="003B1D23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3B1D23" w:rsidRDefault="003B1D23" w:rsidP="003B1D23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3B1D23" w:rsidRDefault="003B1D23"/>
    <w:sectPr w:rsidR="003B1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F12" w:rsidRDefault="00A81F12" w:rsidP="003B1D23">
      <w:pPr>
        <w:spacing w:after="0" w:line="240" w:lineRule="auto"/>
      </w:pPr>
      <w:r>
        <w:separator/>
      </w:r>
    </w:p>
  </w:endnote>
  <w:endnote w:type="continuationSeparator" w:id="0">
    <w:p w:rsidR="00A81F12" w:rsidRDefault="00A81F12" w:rsidP="003B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F12" w:rsidRDefault="00A81F12" w:rsidP="003B1D23">
      <w:pPr>
        <w:spacing w:after="0" w:line="240" w:lineRule="auto"/>
      </w:pPr>
      <w:r>
        <w:separator/>
      </w:r>
    </w:p>
  </w:footnote>
  <w:footnote w:type="continuationSeparator" w:id="0">
    <w:p w:rsidR="00A81F12" w:rsidRDefault="00A81F12" w:rsidP="003B1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40"/>
    <w:rsid w:val="001A5E39"/>
    <w:rsid w:val="002205FB"/>
    <w:rsid w:val="00253A6F"/>
    <w:rsid w:val="00270FCD"/>
    <w:rsid w:val="003004F2"/>
    <w:rsid w:val="003B1D23"/>
    <w:rsid w:val="00484894"/>
    <w:rsid w:val="004C170F"/>
    <w:rsid w:val="005C2E30"/>
    <w:rsid w:val="007E6A17"/>
    <w:rsid w:val="00A276CE"/>
    <w:rsid w:val="00A81F12"/>
    <w:rsid w:val="00B34E02"/>
    <w:rsid w:val="00C049BB"/>
    <w:rsid w:val="00CB44F2"/>
    <w:rsid w:val="00CC0DDC"/>
    <w:rsid w:val="00CC51A7"/>
    <w:rsid w:val="00D307FE"/>
    <w:rsid w:val="00D37173"/>
    <w:rsid w:val="00F543FD"/>
    <w:rsid w:val="00F71040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09E4A-65B7-4A5E-97C8-9B16A4CB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D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D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D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renia</cp:lastModifiedBy>
  <cp:revision>8</cp:revision>
  <dcterms:created xsi:type="dcterms:W3CDTF">2022-10-04T13:28:00Z</dcterms:created>
  <dcterms:modified xsi:type="dcterms:W3CDTF">2022-10-05T14:27:00Z</dcterms:modified>
</cp:coreProperties>
</file>